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B02D" w14:textId="7AE598EF" w:rsidR="00DC5632" w:rsidRDefault="005D221B" w:rsidP="005D221B">
      <w:pPr>
        <w:pStyle w:val="ListParagraph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Th</w:t>
      </w:r>
      <w:r w:rsidR="004A164D" w:rsidRPr="005D221B">
        <w:rPr>
          <w:rFonts w:ascii="Arial" w:hAnsi="Arial" w:cs="Arial"/>
          <w:sz w:val="22"/>
        </w:rPr>
        <w:t xml:space="preserve">e Report on Government Services examines the </w:t>
      </w:r>
      <w:r w:rsidR="009158AD">
        <w:rPr>
          <w:rFonts w:ascii="Arial" w:hAnsi="Arial" w:cs="Arial"/>
          <w:sz w:val="22"/>
        </w:rPr>
        <w:t>p</w:t>
      </w:r>
      <w:r w:rsidR="004A164D" w:rsidRPr="005D221B">
        <w:rPr>
          <w:rFonts w:ascii="Arial" w:hAnsi="Arial" w:cs="Arial"/>
          <w:sz w:val="22"/>
        </w:rPr>
        <w:t>erformance of all state and territory governments in</w:t>
      </w:r>
      <w:r w:rsidR="00DC5632">
        <w:rPr>
          <w:rFonts w:ascii="Arial" w:hAnsi="Arial" w:cs="Arial"/>
          <w:sz w:val="22"/>
        </w:rPr>
        <w:t>:</w:t>
      </w:r>
      <w:r w:rsidR="004A164D" w:rsidRPr="005D221B">
        <w:rPr>
          <w:rFonts w:ascii="Arial" w:hAnsi="Arial" w:cs="Arial"/>
          <w:sz w:val="22"/>
        </w:rPr>
        <w:t xml:space="preserve"> </w:t>
      </w:r>
    </w:p>
    <w:p w14:paraId="4CC68557" w14:textId="0CFE0CBF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early childhood </w:t>
      </w:r>
    </w:p>
    <w:p w14:paraId="5D74F486" w14:textId="093BB250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school education </w:t>
      </w:r>
    </w:p>
    <w:p w14:paraId="232B52E6" w14:textId="52346002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vocational education and training </w:t>
      </w:r>
    </w:p>
    <w:p w14:paraId="436D7694" w14:textId="3E54085D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police services </w:t>
      </w:r>
    </w:p>
    <w:p w14:paraId="723F9C46" w14:textId="38D1B73F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court administration </w:t>
      </w:r>
    </w:p>
    <w:p w14:paraId="7D41FEA1" w14:textId="606FAF19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corrective services </w:t>
      </w:r>
    </w:p>
    <w:p w14:paraId="0DE58430" w14:textId="379D294D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emergency services (for fire and other events) </w:t>
      </w:r>
    </w:p>
    <w:p w14:paraId="3B6C0BE1" w14:textId="234632EF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primary and community health </w:t>
      </w:r>
    </w:p>
    <w:p w14:paraId="071C9D35" w14:textId="571CCAFF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ambulance services </w:t>
      </w:r>
    </w:p>
    <w:p w14:paraId="5977DB14" w14:textId="06A4801E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public hospitals </w:t>
      </w:r>
    </w:p>
    <w:p w14:paraId="6ECC37B2" w14:textId="6FD3AC74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mental health management </w:t>
      </w:r>
    </w:p>
    <w:p w14:paraId="27D843FC" w14:textId="268BC8C4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aged care services </w:t>
      </w:r>
    </w:p>
    <w:p w14:paraId="6B2518C5" w14:textId="5BA1CCF6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services for people with disability </w:t>
      </w:r>
    </w:p>
    <w:p w14:paraId="313302C5" w14:textId="6940D753" w:rsid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child protection services </w:t>
      </w:r>
    </w:p>
    <w:p w14:paraId="7DC10C6C" w14:textId="093429C4" w:rsidR="0030091E" w:rsidRPr="00DC5632" w:rsidRDefault="004A164D" w:rsidP="00DC5632">
      <w:pPr>
        <w:pStyle w:val="ListParagraph"/>
        <w:numPr>
          <w:ilvl w:val="0"/>
          <w:numId w:val="6"/>
        </w:numPr>
        <w:spacing w:before="60"/>
        <w:ind w:left="782" w:hanging="357"/>
        <w:contextualSpacing w:val="0"/>
        <w:jc w:val="both"/>
        <w:rPr>
          <w:rFonts w:ascii="Arial" w:hAnsi="Arial" w:cs="Arial"/>
          <w:sz w:val="22"/>
        </w:rPr>
      </w:pPr>
      <w:r w:rsidRPr="00DC5632">
        <w:rPr>
          <w:rFonts w:ascii="Arial" w:hAnsi="Arial" w:cs="Arial"/>
          <w:sz w:val="22"/>
        </w:rPr>
        <w:t xml:space="preserve">housing and homelessness services. </w:t>
      </w:r>
    </w:p>
    <w:p w14:paraId="01F50804" w14:textId="5528F0AD" w:rsidR="009158AD" w:rsidRPr="009158AD" w:rsidRDefault="002136E9" w:rsidP="009158AD">
      <w:pPr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158AD">
        <w:rPr>
          <w:rFonts w:ascii="Arial" w:hAnsi="Arial" w:cs="Arial"/>
          <w:sz w:val="22"/>
          <w:szCs w:val="22"/>
          <w:u w:val="single"/>
        </w:rPr>
        <w:t>Cabinet noted</w:t>
      </w:r>
      <w:r w:rsidR="00D6589B" w:rsidRPr="009158AD">
        <w:rPr>
          <w:rFonts w:ascii="Arial" w:hAnsi="Arial" w:cs="Arial"/>
          <w:sz w:val="22"/>
          <w:szCs w:val="22"/>
        </w:rPr>
        <w:t xml:space="preserve"> </w:t>
      </w:r>
      <w:r w:rsidR="009158AD" w:rsidRPr="009158AD">
        <w:rPr>
          <w:rFonts w:ascii="Arial" w:hAnsi="Arial" w:cs="Arial"/>
          <w:sz w:val="22"/>
          <w:szCs w:val="22"/>
        </w:rPr>
        <w:t xml:space="preserve">the public release of the </w:t>
      </w:r>
      <w:r w:rsidR="009158AD" w:rsidRPr="009158AD">
        <w:rPr>
          <w:rFonts w:ascii="Arial" w:hAnsi="Arial" w:cs="Arial"/>
          <w:i/>
          <w:sz w:val="22"/>
          <w:szCs w:val="22"/>
        </w:rPr>
        <w:t>2019 Report on Government Services</w:t>
      </w:r>
      <w:r w:rsidR="009158AD" w:rsidRPr="009158AD">
        <w:rPr>
          <w:rFonts w:ascii="Arial" w:hAnsi="Arial" w:cs="Arial"/>
          <w:sz w:val="22"/>
          <w:szCs w:val="22"/>
        </w:rPr>
        <w:t xml:space="preserve"> by the Productivity Commission</w:t>
      </w:r>
      <w:r w:rsidR="009158AD">
        <w:rPr>
          <w:rFonts w:ascii="Arial" w:hAnsi="Arial" w:cs="Arial"/>
          <w:sz w:val="22"/>
          <w:szCs w:val="22"/>
        </w:rPr>
        <w:t>.</w:t>
      </w:r>
      <w:r w:rsidR="009158AD" w:rsidRPr="009158AD">
        <w:rPr>
          <w:rFonts w:ascii="Arial" w:hAnsi="Arial" w:cs="Arial"/>
          <w:sz w:val="22"/>
          <w:szCs w:val="22"/>
        </w:rPr>
        <w:t xml:space="preserve"> </w:t>
      </w:r>
    </w:p>
    <w:p w14:paraId="72067794" w14:textId="14B7E1C9" w:rsidR="00D6589B" w:rsidRPr="009158AD" w:rsidRDefault="009158AD" w:rsidP="0030091E">
      <w:pPr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58AD">
        <w:rPr>
          <w:rFonts w:ascii="Arial" w:hAnsi="Arial" w:cs="Arial"/>
          <w:sz w:val="22"/>
          <w:szCs w:val="22"/>
          <w:u w:val="single"/>
        </w:rPr>
        <w:t>Cabinet noted</w:t>
      </w:r>
      <w:r w:rsidRPr="009158AD">
        <w:rPr>
          <w:rFonts w:ascii="Arial" w:hAnsi="Arial" w:cs="Arial"/>
          <w:sz w:val="22"/>
          <w:szCs w:val="22"/>
        </w:rPr>
        <w:t xml:space="preserve"> </w:t>
      </w:r>
      <w:r w:rsidR="005D221B" w:rsidRPr="009158AD">
        <w:rPr>
          <w:rFonts w:ascii="Arial" w:hAnsi="Arial" w:cs="Arial"/>
          <w:sz w:val="22"/>
          <w:szCs w:val="22"/>
        </w:rPr>
        <w:t xml:space="preserve">Queensland’s performance on a range of measures from the </w:t>
      </w:r>
      <w:r w:rsidR="00E64E2D" w:rsidRPr="009158AD">
        <w:rPr>
          <w:rFonts w:ascii="Arial" w:hAnsi="Arial" w:cs="Arial"/>
          <w:i/>
          <w:sz w:val="22"/>
          <w:szCs w:val="22"/>
        </w:rPr>
        <w:t>2019</w:t>
      </w:r>
      <w:r w:rsidR="005D221B" w:rsidRPr="009158AD">
        <w:rPr>
          <w:rFonts w:ascii="Arial" w:hAnsi="Arial" w:cs="Arial"/>
          <w:i/>
          <w:sz w:val="22"/>
          <w:szCs w:val="22"/>
        </w:rPr>
        <w:t xml:space="preserve"> Report on Government Services</w:t>
      </w:r>
      <w:r w:rsidR="005D221B" w:rsidRPr="009158AD">
        <w:rPr>
          <w:rFonts w:ascii="Arial" w:hAnsi="Arial" w:cs="Arial"/>
          <w:sz w:val="22"/>
          <w:szCs w:val="22"/>
        </w:rPr>
        <w:t>.</w:t>
      </w:r>
    </w:p>
    <w:p w14:paraId="7D265BC7" w14:textId="77777777" w:rsidR="0030091E" w:rsidRPr="0030091E" w:rsidRDefault="00D6589B" w:rsidP="00D527A5">
      <w:pPr>
        <w:keepNext/>
        <w:numPr>
          <w:ilvl w:val="0"/>
          <w:numId w:val="4"/>
        </w:numPr>
        <w:spacing w:before="360"/>
        <w:ind w:left="426"/>
        <w:jc w:val="both"/>
        <w:rPr>
          <w:rFonts w:ascii="Arial" w:hAnsi="Arial" w:cs="Arial"/>
          <w:sz w:val="22"/>
          <w:szCs w:val="22"/>
        </w:rPr>
      </w:pPr>
      <w:r w:rsidRPr="0030091E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39BDA9A" w14:textId="77777777" w:rsidR="002136E9" w:rsidRPr="0030091E" w:rsidRDefault="005D221B" w:rsidP="00D527A5">
      <w:pPr>
        <w:pStyle w:val="ListParagraph"/>
        <w:keepNext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2136E9" w:rsidRPr="0030091E" w:rsidSect="009158A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8BA2" w14:textId="77777777" w:rsidR="00FE3656" w:rsidRDefault="00FE3656" w:rsidP="00D6589B">
      <w:r>
        <w:separator/>
      </w:r>
    </w:p>
  </w:endnote>
  <w:endnote w:type="continuationSeparator" w:id="0">
    <w:p w14:paraId="0BEC8AD4" w14:textId="77777777" w:rsidR="00FE3656" w:rsidRDefault="00FE365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295E9" w14:textId="77777777" w:rsidR="00FE3656" w:rsidRDefault="00FE3656" w:rsidP="00D6589B">
      <w:r>
        <w:separator/>
      </w:r>
    </w:p>
  </w:footnote>
  <w:footnote w:type="continuationSeparator" w:id="0">
    <w:p w14:paraId="5C227365" w14:textId="77777777" w:rsidR="00FE3656" w:rsidRDefault="00FE365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A81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03EA34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E0B252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64E2D">
      <w:rPr>
        <w:rFonts w:ascii="Arial" w:hAnsi="Arial" w:cs="Arial"/>
        <w:b/>
        <w:color w:val="auto"/>
        <w:sz w:val="22"/>
        <w:szCs w:val="22"/>
        <w:lang w:eastAsia="en-US"/>
      </w:rPr>
      <w:t>January 2019</w:t>
    </w:r>
  </w:p>
  <w:p w14:paraId="4C9DFA47" w14:textId="77777777" w:rsidR="005C2C4A" w:rsidRPr="00C34522" w:rsidRDefault="00E64E2D" w:rsidP="0033371B">
    <w:pPr>
      <w:keepLines/>
      <w:spacing w:before="120"/>
      <w:jc w:val="both"/>
    </w:pPr>
    <w:r>
      <w:rPr>
        <w:rFonts w:ascii="Arial" w:hAnsi="Arial" w:cs="Arial"/>
        <w:b/>
        <w:sz w:val="22"/>
        <w:szCs w:val="22"/>
        <w:u w:val="single"/>
      </w:rPr>
      <w:t>2019</w:t>
    </w:r>
    <w:r w:rsidR="005D221B">
      <w:rPr>
        <w:rFonts w:ascii="Arial" w:hAnsi="Arial" w:cs="Arial"/>
        <w:b/>
        <w:sz w:val="22"/>
        <w:szCs w:val="22"/>
        <w:u w:val="single"/>
      </w:rPr>
      <w:t xml:space="preserve"> Report on Government Services</w:t>
    </w:r>
  </w:p>
  <w:p w14:paraId="639741D8" w14:textId="77777777" w:rsidR="00CB1501" w:rsidRDefault="005C2C4A" w:rsidP="0086224B">
    <w:pPr>
      <w:pStyle w:val="Header"/>
      <w:tabs>
        <w:tab w:val="clear" w:pos="4513"/>
        <w:tab w:val="clear" w:pos="9026"/>
        <w:tab w:val="left" w:pos="7944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</w:t>
    </w:r>
    <w:r w:rsidR="005D221B">
      <w:rPr>
        <w:rFonts w:ascii="Arial" w:hAnsi="Arial" w:cs="Arial"/>
        <w:b/>
        <w:sz w:val="22"/>
        <w:szCs w:val="22"/>
        <w:u w:val="single"/>
      </w:rPr>
      <w:t>remier and Minister for Trade</w:t>
    </w:r>
  </w:p>
  <w:p w14:paraId="3CC5E352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391D"/>
    <w:multiLevelType w:val="hybridMultilevel"/>
    <w:tmpl w:val="B84AA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1DE7"/>
    <w:multiLevelType w:val="hybridMultilevel"/>
    <w:tmpl w:val="B100D23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BB686B"/>
    <w:multiLevelType w:val="hybridMultilevel"/>
    <w:tmpl w:val="3A505E3E"/>
    <w:lvl w:ilvl="0" w:tplc="C43A71A0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i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E9A64424"/>
    <w:lvl w:ilvl="0" w:tplc="6A9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4A"/>
    <w:rsid w:val="00080F8F"/>
    <w:rsid w:val="0010384C"/>
    <w:rsid w:val="00152095"/>
    <w:rsid w:val="00174117"/>
    <w:rsid w:val="002136E9"/>
    <w:rsid w:val="0030091E"/>
    <w:rsid w:val="00326D61"/>
    <w:rsid w:val="0033371B"/>
    <w:rsid w:val="003A3BDD"/>
    <w:rsid w:val="003D5E6A"/>
    <w:rsid w:val="0043543B"/>
    <w:rsid w:val="00467091"/>
    <w:rsid w:val="004A164D"/>
    <w:rsid w:val="004D0CC8"/>
    <w:rsid w:val="00501C66"/>
    <w:rsid w:val="00532AD5"/>
    <w:rsid w:val="00550873"/>
    <w:rsid w:val="005C2C4A"/>
    <w:rsid w:val="005D221B"/>
    <w:rsid w:val="005E501D"/>
    <w:rsid w:val="00643235"/>
    <w:rsid w:val="006F408A"/>
    <w:rsid w:val="007265D0"/>
    <w:rsid w:val="00732E22"/>
    <w:rsid w:val="00741C20"/>
    <w:rsid w:val="00761038"/>
    <w:rsid w:val="00771DDA"/>
    <w:rsid w:val="00794B68"/>
    <w:rsid w:val="007A361C"/>
    <w:rsid w:val="007C45EF"/>
    <w:rsid w:val="007D12EF"/>
    <w:rsid w:val="007E00A9"/>
    <w:rsid w:val="007E5638"/>
    <w:rsid w:val="007F44F4"/>
    <w:rsid w:val="00811B0A"/>
    <w:rsid w:val="00817DF6"/>
    <w:rsid w:val="008524A7"/>
    <w:rsid w:val="0086224B"/>
    <w:rsid w:val="008B20A9"/>
    <w:rsid w:val="00904077"/>
    <w:rsid w:val="009158AD"/>
    <w:rsid w:val="00937A4A"/>
    <w:rsid w:val="009402F9"/>
    <w:rsid w:val="00957E90"/>
    <w:rsid w:val="00AA4A6A"/>
    <w:rsid w:val="00AB63A8"/>
    <w:rsid w:val="00B457C8"/>
    <w:rsid w:val="00B72778"/>
    <w:rsid w:val="00B95A06"/>
    <w:rsid w:val="00BA24DF"/>
    <w:rsid w:val="00BC0544"/>
    <w:rsid w:val="00C75E67"/>
    <w:rsid w:val="00CB1501"/>
    <w:rsid w:val="00CD7A50"/>
    <w:rsid w:val="00CF0D8A"/>
    <w:rsid w:val="00D223EA"/>
    <w:rsid w:val="00D446AA"/>
    <w:rsid w:val="00D527A5"/>
    <w:rsid w:val="00D6589B"/>
    <w:rsid w:val="00DC5632"/>
    <w:rsid w:val="00E31ED5"/>
    <w:rsid w:val="00E64E2D"/>
    <w:rsid w:val="00F24A8A"/>
    <w:rsid w:val="00F45B99"/>
    <w:rsid w:val="00F7617D"/>
    <w:rsid w:val="00F94D48"/>
    <w:rsid w:val="00FA3640"/>
    <w:rsid w:val="00FE188D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878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ib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10</TotalTime>
  <Pages>1</Pages>
  <Words>100</Words>
  <Characters>638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751</CharactersWithSpaces>
  <SharedDoc>false</SharedDoc>
  <HyperlinkBase>https://www.cabinet.qld.gov.au/documents/2019/Jan/ROGS/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6</cp:revision>
  <cp:lastPrinted>2016-08-02T23:29:00Z</cp:lastPrinted>
  <dcterms:created xsi:type="dcterms:W3CDTF">2018-12-17T03:37:00Z</dcterms:created>
  <dcterms:modified xsi:type="dcterms:W3CDTF">2019-12-11T09:20:00Z</dcterms:modified>
  <cp:category>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